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BD2DB" w14:textId="520FF120" w:rsidR="00134C6B" w:rsidRDefault="00134C6B" w:rsidP="00134C6B">
      <w:pPr>
        <w:rPr>
          <w:rStyle w:val="Nadpis2Char"/>
        </w:rPr>
      </w:pPr>
      <w:r>
        <w:t xml:space="preserve">Moderné </w:t>
      </w:r>
      <w:proofErr w:type="spellStart"/>
      <w:r>
        <w:t>vizualizačné</w:t>
      </w:r>
      <w:proofErr w:type="spellEnd"/>
      <w:r>
        <w:t xml:space="preserve"> nástroje umožňujú v krá</w:t>
      </w:r>
      <w:r>
        <w:t>t</w:t>
      </w:r>
      <w:r>
        <w:t>kom čas a bez p</w:t>
      </w:r>
      <w:r>
        <w:t>o</w:t>
      </w:r>
      <w:r>
        <w:t xml:space="preserve">treby programovania poskytnúť pohľad na dáta vo forme interaktívnych grafov a tabuliek. Existuje veľké množstvo komerčných aj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sou</w:t>
      </w:r>
      <w:r>
        <w:t>r</w:t>
      </w:r>
      <w:r>
        <w:t>ce</w:t>
      </w:r>
      <w:proofErr w:type="spellEnd"/>
      <w:r>
        <w:t xml:space="preserve"> riešení. Jedným z najpopulárnejších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pr</w:t>
      </w:r>
      <w:r>
        <w:t>o</w:t>
      </w:r>
      <w:r>
        <w:t xml:space="preserve">jektov je </w:t>
      </w:r>
      <w:proofErr w:type="spellStart"/>
      <w:r>
        <w:t>Grafana</w:t>
      </w:r>
      <w:proofErr w:type="spellEnd"/>
      <w:r>
        <w:t>.</w:t>
      </w:r>
    </w:p>
    <w:p w14:paraId="6ED8B860" w14:textId="562E96DC" w:rsidR="00AD0103" w:rsidRDefault="009D51EA" w:rsidP="009A4244">
      <w:proofErr w:type="spellStart"/>
      <w:r>
        <w:rPr>
          <w:rStyle w:val="Nadpis2Char"/>
        </w:rPr>
        <w:t>Grafana</w:t>
      </w:r>
      <w:proofErr w:type="spellEnd"/>
    </w:p>
    <w:p w14:paraId="32404626" w14:textId="77777777" w:rsidR="00E3618C" w:rsidRDefault="009D51EA" w:rsidP="009D51EA">
      <w:pPr>
        <w:spacing w:before="0" w:after="200"/>
      </w:pPr>
      <w:proofErr w:type="spellStart"/>
      <w:r>
        <w:t>Grafana</w:t>
      </w:r>
      <w:proofErr w:type="spellEnd"/>
      <w:r>
        <w:t xml:space="preserve"> je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</w:t>
      </w:r>
      <w:proofErr w:type="spellStart"/>
      <w:r>
        <w:t>vizualizačná</w:t>
      </w:r>
      <w:proofErr w:type="spellEnd"/>
      <w:r>
        <w:t xml:space="preserve"> platforma, ktorá umožňuje </w:t>
      </w:r>
      <w:proofErr w:type="spellStart"/>
      <w:r>
        <w:t>exploráciu</w:t>
      </w:r>
      <w:proofErr w:type="spellEnd"/>
      <w:r>
        <w:t xml:space="preserve"> a vizualizáciu dát </w:t>
      </w:r>
      <w:r w:rsidR="00E3618C">
        <w:t xml:space="preserve">z rôznych dátových zdrojov vo forme </w:t>
      </w:r>
      <w:proofErr w:type="spellStart"/>
      <w:r w:rsidR="00E3618C">
        <w:t>dashbordov</w:t>
      </w:r>
      <w:proofErr w:type="spellEnd"/>
      <w:r w:rsidR="00E3618C">
        <w:t>.</w:t>
      </w:r>
    </w:p>
    <w:p w14:paraId="6239BF56" w14:textId="77777777" w:rsidR="00E3618C" w:rsidRDefault="00E3618C" w:rsidP="009D51EA">
      <w:pPr>
        <w:spacing w:before="0" w:after="200"/>
      </w:pPr>
      <w:r>
        <w:t xml:space="preserve">Základné vlastnosti </w:t>
      </w:r>
      <w:proofErr w:type="spellStart"/>
      <w:r>
        <w:t>Grafana</w:t>
      </w:r>
      <w:proofErr w:type="spellEnd"/>
      <w:r>
        <w:t xml:space="preserve"> platformy:</w:t>
      </w:r>
    </w:p>
    <w:p w14:paraId="0A72390B" w14:textId="5A01ABF6" w:rsidR="00E3618C" w:rsidRDefault="00E3618C" w:rsidP="009D51EA">
      <w:pPr>
        <w:spacing w:before="0" w:after="200"/>
        <w:rPr>
          <w:rStyle w:val="Zvraznenie"/>
        </w:rPr>
      </w:pPr>
      <w:r>
        <w:rPr>
          <w:rStyle w:val="Zvraznenie"/>
        </w:rPr>
        <w:t>Vizualizácia</w:t>
      </w:r>
    </w:p>
    <w:p w14:paraId="59D2C8D5" w14:textId="77777777" w:rsidR="00C6319C" w:rsidRDefault="00E3618C" w:rsidP="009D51EA">
      <w:pPr>
        <w:spacing w:before="0" w:after="200"/>
      </w:pPr>
      <w:proofErr w:type="spellStart"/>
      <w:r>
        <w:t>Grafana</w:t>
      </w:r>
      <w:proofErr w:type="spellEnd"/>
      <w:r>
        <w:t xml:space="preserve"> umožňuje zobrazovať </w:t>
      </w:r>
      <w:r w:rsidR="00BC44E0">
        <w:t>metriky</w:t>
      </w:r>
      <w:r>
        <w:t xml:space="preserve"> pomocou </w:t>
      </w:r>
      <w:proofErr w:type="spellStart"/>
      <w:r>
        <w:t>vizualizačných</w:t>
      </w:r>
      <w:proofErr w:type="spellEnd"/>
      <w:r>
        <w:t xml:space="preserve"> panelov, ktoré sú organizované do </w:t>
      </w:r>
      <w:proofErr w:type="spellStart"/>
      <w:r>
        <w:t>vizualizačných</w:t>
      </w:r>
      <w:proofErr w:type="spellEnd"/>
      <w:r>
        <w:t xml:space="preserve"> </w:t>
      </w:r>
      <w:proofErr w:type="spellStart"/>
      <w:r>
        <w:t>dashboardov</w:t>
      </w:r>
      <w:proofErr w:type="spellEnd"/>
      <w:r>
        <w:t>. Okrem základných gra</w:t>
      </w:r>
      <w:r w:rsidR="00BC44E0">
        <w:t xml:space="preserve">fov je možné zobrazovať </w:t>
      </w:r>
      <w:proofErr w:type="spellStart"/>
      <w:r w:rsidR="00BC44E0">
        <w:t>histogramy</w:t>
      </w:r>
      <w:proofErr w:type="spellEnd"/>
      <w:r w:rsidR="00BC44E0">
        <w:t xml:space="preserve">, </w:t>
      </w:r>
      <w:proofErr w:type="spellStart"/>
      <w:r w:rsidR="00BC44E0">
        <w:t>heatmapy</w:t>
      </w:r>
      <w:proofErr w:type="spellEnd"/>
      <w:r w:rsidR="00BC44E0">
        <w:t xml:space="preserve"> či geografické dáta na mapových podkladoch. </w:t>
      </w:r>
    </w:p>
    <w:p w14:paraId="4EC0E73F" w14:textId="16AF1665" w:rsidR="00BC44E0" w:rsidRDefault="005A5AC1" w:rsidP="009D51EA">
      <w:pPr>
        <w:spacing w:before="0" w:after="200"/>
      </w:pPr>
      <w:r>
        <w:rPr>
          <w:noProof/>
        </w:rPr>
        <w:pict w14:anchorId="5CE5DE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25pt;height:166.5pt">
            <v:imagedata r:id="rId9" o:title="grafana"/>
          </v:shape>
        </w:pict>
      </w:r>
    </w:p>
    <w:p w14:paraId="065F1554" w14:textId="55FADC8F" w:rsidR="00BC44E0" w:rsidRDefault="00442B41" w:rsidP="009D51EA">
      <w:pPr>
        <w:spacing w:before="0" w:after="200"/>
        <w:rPr>
          <w:rStyle w:val="Zvraznenie"/>
        </w:rPr>
      </w:pPr>
      <w:r w:rsidRPr="00935471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3351E760" wp14:editId="4468E4B2">
                <wp:simplePos x="0" y="0"/>
                <wp:positionH relativeFrom="column">
                  <wp:posOffset>3448050</wp:posOffset>
                </wp:positionH>
                <wp:positionV relativeFrom="paragraph">
                  <wp:posOffset>-1270</wp:posOffset>
                </wp:positionV>
                <wp:extent cx="3200400" cy="2457450"/>
                <wp:effectExtent l="0" t="0" r="0" b="0"/>
                <wp:wrapTopAndBottom/>
                <wp:docPr id="26" name="Obdĺž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457450"/>
                        </a:xfrm>
                        <a:prstGeom prst="rect">
                          <a:avLst/>
                        </a:prstGeom>
                        <a:solidFill>
                          <a:srgbClr val="FF93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93C60" w14:textId="7147D11B" w:rsidR="00224B8E" w:rsidRDefault="00224B8E" w:rsidP="009A4244">
                            <w:pPr>
                              <w:pStyle w:val="Nadpis2"/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Pr</w:t>
                            </w:r>
                            <w:r>
                              <w:t>íklad</w:t>
                            </w:r>
                            <w:proofErr w:type="spellEnd"/>
                            <w:r>
                              <w:t xml:space="preserve"> použitia</w:t>
                            </w:r>
                          </w:p>
                          <w:p w14:paraId="4D06334C" w14:textId="296976F4" w:rsidR="00224B8E" w:rsidRPr="00C83884" w:rsidRDefault="00000345" w:rsidP="009A4244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Grafana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v rámci nášho komplexného IOT rieš</w:t>
                            </w: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  <w:r>
                              <w:rPr>
                                <w:color w:val="000000" w:themeColor="text1"/>
                              </w:rPr>
                              <w:t>nia zastupuje úlohu vizualizácie a monitorov</w:t>
                            </w: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</w:rPr>
                              <w:t>nia dát z IOT senzorov</w:t>
                            </w:r>
                            <w:r w:rsidR="004803AE">
                              <w:rPr>
                                <w:color w:val="000000" w:themeColor="text1"/>
                              </w:rPr>
                              <w:t xml:space="preserve"> vo forme dynamických </w:t>
                            </w:r>
                            <w:proofErr w:type="spellStart"/>
                            <w:r w:rsidR="004803AE">
                              <w:rPr>
                                <w:color w:val="000000" w:themeColor="text1"/>
                              </w:rPr>
                              <w:t>dasboarov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. Dátovým zdrojom pre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Grafanu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sú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Postgre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SQL a 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Elasticsearch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Grafana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beží v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color w:val="000000" w:themeColor="text1"/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</w:rPr>
                              <w:t>kerizovanom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prostredí a je plne integrovaná s SSO. Vďaka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multitenant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podpore </w:t>
                            </w:r>
                            <w:r w:rsidR="004803AE">
                              <w:rPr>
                                <w:color w:val="000000" w:themeColor="text1"/>
                              </w:rPr>
                              <w:t>môže byť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jedna inštancia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Grafana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servera dostupná viac</w:t>
                            </w: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  <w:r>
                              <w:rPr>
                                <w:color w:val="000000" w:themeColor="text1"/>
                              </w:rPr>
                              <w:t>rým zákazníkom.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6" o:spid="_x0000_s1026" style="position:absolute;left:0;text-align:left;margin-left:271.5pt;margin-top:-.1pt;width:252pt;height:193.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" fillcolor="#ff939b" stroked="f" strokeweight="2pt">
                <v:textbox>
                  <w:txbxContent>
                    <w:p w14:paraId="37993C60" w14:textId="7147D11B" w:rsidR="00224B8E" w:rsidRDefault="00224B8E" w:rsidP="009A4244">
                      <w:pPr>
                        <w:pStyle w:val="Nadpis2"/>
                      </w:pPr>
                      <w:proofErr w:type="spellStart"/>
                      <w:r>
                        <w:rPr>
                          <w:lang w:val="en-US"/>
                        </w:rPr>
                        <w:t>Pr</w:t>
                      </w:r>
                      <w:r>
                        <w:t>íklad</w:t>
                      </w:r>
                      <w:proofErr w:type="spellEnd"/>
                      <w:r>
                        <w:t xml:space="preserve"> použitia</w:t>
                      </w:r>
                    </w:p>
                    <w:p w14:paraId="4D06334C" w14:textId="296976F4" w:rsidR="00224B8E" w:rsidRPr="00C83884" w:rsidRDefault="00000345" w:rsidP="009A4244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Grafana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v rámci nášho komplexného IOT rieš</w:t>
                      </w:r>
                      <w:r>
                        <w:rPr>
                          <w:color w:val="000000" w:themeColor="text1"/>
                        </w:rPr>
                        <w:t>e</w:t>
                      </w:r>
                      <w:r>
                        <w:rPr>
                          <w:color w:val="000000" w:themeColor="text1"/>
                        </w:rPr>
                        <w:t>nia zastupuje úlohu vizualizácie a monitorov</w:t>
                      </w:r>
                      <w:r>
                        <w:rPr>
                          <w:color w:val="000000" w:themeColor="text1"/>
                        </w:rPr>
                        <w:t>a</w:t>
                      </w:r>
                      <w:r>
                        <w:rPr>
                          <w:color w:val="000000" w:themeColor="text1"/>
                        </w:rPr>
                        <w:t>nia dát z IOT senzorov</w:t>
                      </w:r>
                      <w:r w:rsidR="004803AE">
                        <w:rPr>
                          <w:color w:val="000000" w:themeColor="text1"/>
                        </w:rPr>
                        <w:t xml:space="preserve"> vo forme dynamických </w:t>
                      </w:r>
                      <w:proofErr w:type="spellStart"/>
                      <w:r w:rsidR="004803AE">
                        <w:rPr>
                          <w:color w:val="000000" w:themeColor="text1"/>
                        </w:rPr>
                        <w:t>dasboarov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. Dátovým zdrojom pre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Grafanu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sú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Postgre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SQL a 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Elasticsearch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Grafana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beží v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d</w:t>
                      </w:r>
                      <w:r>
                        <w:rPr>
                          <w:color w:val="000000" w:themeColor="text1"/>
                        </w:rPr>
                        <w:t>o</w:t>
                      </w:r>
                      <w:r>
                        <w:rPr>
                          <w:color w:val="000000" w:themeColor="text1"/>
                        </w:rPr>
                        <w:t>kerizovanom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prostredí a je plne integrovaná s SSO. Vďaka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multitenant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podpore </w:t>
                      </w:r>
                      <w:r w:rsidR="004803AE">
                        <w:rPr>
                          <w:color w:val="000000" w:themeColor="text1"/>
                        </w:rPr>
                        <w:t>môže byť</w:t>
                      </w:r>
                      <w:r>
                        <w:rPr>
                          <w:color w:val="000000" w:themeColor="text1"/>
                        </w:rPr>
                        <w:t xml:space="preserve"> jedna inštancia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Grafana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servera dostupná viac</w:t>
                      </w:r>
                      <w:r>
                        <w:rPr>
                          <w:color w:val="000000" w:themeColor="text1"/>
                        </w:rPr>
                        <w:t>e</w:t>
                      </w:r>
                      <w:r>
                        <w:rPr>
                          <w:color w:val="000000" w:themeColor="text1"/>
                        </w:rPr>
                        <w:t>rým zákazníkom.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BC44E0">
        <w:rPr>
          <w:rStyle w:val="Zvraznenie"/>
        </w:rPr>
        <w:t>Monitoring a notifikácie</w:t>
      </w:r>
    </w:p>
    <w:p w14:paraId="2C8F08BB" w14:textId="5FE52782" w:rsidR="009D51EA" w:rsidRDefault="00BC44E0" w:rsidP="00BC44E0">
      <w:r>
        <w:t xml:space="preserve">Priamo vo </w:t>
      </w:r>
      <w:proofErr w:type="spellStart"/>
      <w:r>
        <w:t>vizualizačných</w:t>
      </w:r>
      <w:proofErr w:type="spellEnd"/>
      <w:r>
        <w:t xml:space="preserve"> paneloch je možné gr</w:t>
      </w:r>
      <w:r>
        <w:t>a</w:t>
      </w:r>
      <w:r>
        <w:t>ficky definovať prahové hodnoty a</w:t>
      </w:r>
      <w:r w:rsidR="002A3E5C">
        <w:t xml:space="preserve"> pravidlá, podľa ktorých </w:t>
      </w:r>
      <w:proofErr w:type="spellStart"/>
      <w:r w:rsidR="00032AF5">
        <w:t>G</w:t>
      </w:r>
      <w:r w:rsidR="002A3E5C">
        <w:t>rafana</w:t>
      </w:r>
      <w:proofErr w:type="spellEnd"/>
      <w:r w:rsidR="002A3E5C">
        <w:t xml:space="preserve"> odošle notifikácie </w:t>
      </w:r>
      <w:r>
        <w:t>napríklad vo forme emailu</w:t>
      </w:r>
      <w:r w:rsidR="002A3E5C">
        <w:t xml:space="preserve"> či správy na </w:t>
      </w:r>
      <w:proofErr w:type="spellStart"/>
      <w:r w:rsidR="002A3E5C">
        <w:t>Slack</w:t>
      </w:r>
      <w:proofErr w:type="spellEnd"/>
      <w:r w:rsidR="002A3E5C">
        <w:t>.</w:t>
      </w:r>
    </w:p>
    <w:p w14:paraId="73AFCF32" w14:textId="44B9AF7F" w:rsidR="002A3E5C" w:rsidRDefault="002A3E5C" w:rsidP="00BC44E0">
      <w:pPr>
        <w:rPr>
          <w:rStyle w:val="Zvraznenie"/>
        </w:rPr>
      </w:pPr>
      <w:r w:rsidRPr="002A3E5C">
        <w:rPr>
          <w:rStyle w:val="Zvraznenie"/>
        </w:rPr>
        <w:t>Unifikácia</w:t>
      </w:r>
      <w:r>
        <w:rPr>
          <w:rStyle w:val="Zvraznenie"/>
        </w:rPr>
        <w:t xml:space="preserve"> zobrazovania dát</w:t>
      </w:r>
    </w:p>
    <w:p w14:paraId="5E4580FD" w14:textId="50BF0D53" w:rsidR="00F44DB4" w:rsidRDefault="002A3E5C" w:rsidP="009A4244">
      <w:r>
        <w:t xml:space="preserve">Natívna podpora rôznych dátových zdrojov a možnosť rozšírenia o ďalšie zdroje umožňuje na jednom </w:t>
      </w:r>
      <w:proofErr w:type="spellStart"/>
      <w:r>
        <w:t>dashboarde</w:t>
      </w:r>
      <w:proofErr w:type="spellEnd"/>
      <w:r>
        <w:t xml:space="preserve"> zobrazovať dáta z rôzn</w:t>
      </w:r>
      <w:bookmarkStart w:id="0" w:name="_GoBack"/>
      <w:bookmarkEnd w:id="0"/>
      <w:r>
        <w:t xml:space="preserve">ych </w:t>
      </w:r>
      <w:r>
        <w:lastRenderedPageBreak/>
        <w:t xml:space="preserve">systémov v unifikovanej podobe. </w:t>
      </w:r>
      <w:r w:rsidR="00484CBE">
        <w:t>M</w:t>
      </w:r>
      <w:r>
        <w:t>edzi podpor</w:t>
      </w:r>
      <w:r>
        <w:t>o</w:t>
      </w:r>
      <w:r>
        <w:t>vanými zdrojmi nechýbajú relačné databáz</w:t>
      </w:r>
      <w:r w:rsidR="00484CBE">
        <w:t>y</w:t>
      </w:r>
      <w:r>
        <w:t xml:space="preserve"> ako Oracle, </w:t>
      </w:r>
      <w:proofErr w:type="spellStart"/>
      <w:r>
        <w:t>Postgre</w:t>
      </w:r>
      <w:proofErr w:type="spellEnd"/>
      <w:r>
        <w:t xml:space="preserve"> SQL ani </w:t>
      </w:r>
      <w:proofErr w:type="spellStart"/>
      <w:r>
        <w:t>NoSQL</w:t>
      </w:r>
      <w:proofErr w:type="spellEnd"/>
      <w:r>
        <w:t xml:space="preserve"> zdroje ako napr</w:t>
      </w:r>
      <w:r>
        <w:t>í</w:t>
      </w:r>
      <w:r>
        <w:t xml:space="preserve">klad </w:t>
      </w:r>
      <w:proofErr w:type="spellStart"/>
      <w:r>
        <w:t>Elasticsearch</w:t>
      </w:r>
      <w:proofErr w:type="spellEnd"/>
      <w:r>
        <w:t>.</w:t>
      </w:r>
    </w:p>
    <w:p w14:paraId="74DC6428" w14:textId="07FD0285" w:rsidR="002A3E5C" w:rsidRDefault="00C6319C" w:rsidP="009A4244">
      <w:pPr>
        <w:rPr>
          <w:rStyle w:val="Zvraznenie"/>
        </w:rPr>
      </w:pPr>
      <w:r>
        <w:rPr>
          <w:noProof/>
        </w:rPr>
        <w:drawing>
          <wp:inline distT="0" distB="0" distL="0" distR="0" wp14:anchorId="0A21574D" wp14:editId="7FDE313C">
            <wp:extent cx="3196590" cy="3405891"/>
            <wp:effectExtent l="0" t="0" r="3810" b="4445"/>
            <wp:docPr id="3" name="Obrázok 3" descr="C:\Users\peter.stefanek\AppData\Local\Microsoft\Windows\INetCache\Content.Word\grafana_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eter.stefanek\AppData\Local\Microsoft\Windows\INetCache\Content.Word\grafana_map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340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E5C">
        <w:rPr>
          <w:rStyle w:val="Zvraznenie"/>
        </w:rPr>
        <w:t>Integrácia do</w:t>
      </w:r>
      <w:r w:rsidR="00032AF5">
        <w:rPr>
          <w:rStyle w:val="Zvraznenie"/>
        </w:rPr>
        <w:t xml:space="preserve"> podnikovej</w:t>
      </w:r>
      <w:r w:rsidR="002A3E5C">
        <w:rPr>
          <w:rStyle w:val="Zvraznenie"/>
        </w:rPr>
        <w:t xml:space="preserve"> infraštruktúry</w:t>
      </w:r>
    </w:p>
    <w:p w14:paraId="2494989F" w14:textId="08C6F006" w:rsidR="002A3E5C" w:rsidRPr="00134C6B" w:rsidRDefault="00032AF5" w:rsidP="00134C6B">
      <w:pPr>
        <w:spacing w:before="0" w:after="200"/>
      </w:pPr>
      <w:proofErr w:type="spellStart"/>
      <w:r>
        <w:t>Grafana</w:t>
      </w:r>
      <w:proofErr w:type="spellEnd"/>
      <w:r>
        <w:t xml:space="preserve"> poskytuje vlastný manažment užívateľov s možnosťou napojenia na existujúci LDAP. Gen</w:t>
      </w:r>
      <w:r>
        <w:t>e</w:t>
      </w:r>
      <w:r>
        <w:t xml:space="preserve">rická implementácia autentifikačného mechanizmu </w:t>
      </w:r>
      <w:proofErr w:type="spellStart"/>
      <w:r>
        <w:t>OAuth</w:t>
      </w:r>
      <w:proofErr w:type="spellEnd"/>
      <w:r>
        <w:t xml:space="preserve"> zase umožňuje autentifikovať užívateľov pomocou vlastného SSO</w:t>
      </w:r>
      <w:r w:rsidR="00442B41">
        <w:t xml:space="preserve"> (Single </w:t>
      </w:r>
      <w:proofErr w:type="spellStart"/>
      <w:r w:rsidR="00442B41">
        <w:t>sign-on</w:t>
      </w:r>
      <w:proofErr w:type="spellEnd"/>
      <w:r w:rsidR="00442B41">
        <w:t>)</w:t>
      </w:r>
      <w:r>
        <w:t xml:space="preserve"> alebo službami ako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Auth</w:t>
      </w:r>
      <w:proofErr w:type="spellEnd"/>
      <w:r>
        <w:t xml:space="preserve">, </w:t>
      </w:r>
      <w:proofErr w:type="spellStart"/>
      <w:r>
        <w:t>Github</w:t>
      </w:r>
      <w:proofErr w:type="spellEnd"/>
      <w:r>
        <w:t>.</w:t>
      </w:r>
      <w:r w:rsidR="004803AE">
        <w:t xml:space="preserve"> </w:t>
      </w:r>
      <w:proofErr w:type="spellStart"/>
      <w:r w:rsidR="004803AE">
        <w:t>Grafana</w:t>
      </w:r>
      <w:proofErr w:type="spellEnd"/>
      <w:r w:rsidR="004803AE">
        <w:t xml:space="preserve"> umožňuje organizovať užívateľov do organizácií a tímov a nastavovať im prístupové práva k jedno</w:t>
      </w:r>
      <w:r w:rsidR="004803AE">
        <w:t>t</w:t>
      </w:r>
      <w:r w:rsidR="004803AE">
        <w:t xml:space="preserve">livým </w:t>
      </w:r>
      <w:proofErr w:type="spellStart"/>
      <w:r w:rsidR="004803AE">
        <w:t>dashboardom</w:t>
      </w:r>
      <w:proofErr w:type="spellEnd"/>
      <w:r w:rsidR="004803AE">
        <w:t>.</w:t>
      </w:r>
    </w:p>
    <w:sectPr w:rsidR="002A3E5C" w:rsidRPr="00134C6B" w:rsidSect="00B451CA">
      <w:headerReference w:type="default" r:id="rId11"/>
      <w:headerReference w:type="first" r:id="rId12"/>
      <w:pgSz w:w="11906" w:h="16838"/>
      <w:pgMar w:top="720" w:right="720" w:bottom="720" w:left="720" w:header="709" w:footer="709" w:gutter="0"/>
      <w:pgNumType w:start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C125D" w14:textId="77777777" w:rsidR="005A5AC1" w:rsidRDefault="005A5AC1" w:rsidP="009A4244">
      <w:r>
        <w:separator/>
      </w:r>
    </w:p>
  </w:endnote>
  <w:endnote w:type="continuationSeparator" w:id="0">
    <w:p w14:paraId="3D6CDD12" w14:textId="77777777" w:rsidR="005A5AC1" w:rsidRDefault="005A5AC1" w:rsidP="009A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503B2" w14:textId="77777777" w:rsidR="005A5AC1" w:rsidRDefault="005A5AC1" w:rsidP="009A4244">
      <w:r>
        <w:separator/>
      </w:r>
    </w:p>
  </w:footnote>
  <w:footnote w:type="continuationSeparator" w:id="0">
    <w:p w14:paraId="61E3B556" w14:textId="77777777" w:rsidR="005A5AC1" w:rsidRDefault="005A5AC1" w:rsidP="009A4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5E8D7" w14:textId="65851FCD" w:rsidR="00C83884" w:rsidRPr="00AD0103" w:rsidRDefault="00C83884" w:rsidP="00C83884">
    <w:pPr>
      <w:spacing w:after="0" w:line="240" w:lineRule="auto"/>
      <w:jc w:val="center"/>
      <w:rPr>
        <w:sz w:val="36"/>
        <w:szCs w:val="36"/>
      </w:rPr>
    </w:pPr>
    <w:r w:rsidRPr="00A54611">
      <w:rPr>
        <w:noProof/>
        <w:color w:val="C00000"/>
        <w:sz w:val="36"/>
        <w:szCs w:val="24"/>
      </w:rPr>
      <w:drawing>
        <wp:anchor distT="0" distB="0" distL="114300" distR="114300" simplePos="0" relativeHeight="251661312" behindDoc="0" locked="0" layoutInCell="1" allowOverlap="1" wp14:anchorId="7B227092" wp14:editId="73458387">
          <wp:simplePos x="0" y="0"/>
          <wp:positionH relativeFrom="column">
            <wp:posOffset>-106031</wp:posOffset>
          </wp:positionH>
          <wp:positionV relativeFrom="paragraph">
            <wp:posOffset>-153079</wp:posOffset>
          </wp:positionV>
          <wp:extent cx="1458595" cy="609600"/>
          <wp:effectExtent l="0" t="0" r="8255" b="0"/>
          <wp:wrapNone/>
          <wp:docPr id="5" name="Picture 28675" descr="logo ISDD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75" name="Picture 7" descr="logo ISDD colour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C0000C"/>
        <w:sz w:val="56"/>
      </w:rPr>
      <w:t xml:space="preserve">     </w:t>
    </w:r>
    <w:proofErr w:type="spellStart"/>
    <w:r w:rsidR="004036E8">
      <w:rPr>
        <w:b/>
        <w:color w:val="C0000C"/>
        <w:sz w:val="36"/>
        <w:szCs w:val="36"/>
      </w:rPr>
      <w:t>Grafana</w:t>
    </w:r>
    <w:proofErr w:type="spellEnd"/>
    <w:r w:rsidR="004036E8">
      <w:rPr>
        <w:b/>
        <w:color w:val="C0000C"/>
        <w:sz w:val="36"/>
        <w:szCs w:val="36"/>
      </w:rPr>
      <w:t xml:space="preserve">- </w:t>
    </w:r>
    <w:proofErr w:type="spellStart"/>
    <w:r w:rsidR="004036E8">
      <w:rPr>
        <w:b/>
        <w:color w:val="C0000C"/>
        <w:sz w:val="36"/>
        <w:szCs w:val="36"/>
      </w:rPr>
      <w:t>vizualiza</w:t>
    </w:r>
    <w:r w:rsidR="00BC44E0">
      <w:rPr>
        <w:b/>
        <w:color w:val="C0000C"/>
        <w:sz w:val="36"/>
        <w:szCs w:val="36"/>
      </w:rPr>
      <w:t>čná</w:t>
    </w:r>
    <w:proofErr w:type="spellEnd"/>
    <w:r w:rsidR="009D51EA">
      <w:rPr>
        <w:b/>
        <w:color w:val="C0000C"/>
        <w:sz w:val="36"/>
        <w:szCs w:val="36"/>
      </w:rPr>
      <w:t xml:space="preserve"> </w:t>
    </w:r>
    <w:r w:rsidR="00BC44E0">
      <w:rPr>
        <w:b/>
        <w:color w:val="C0000C"/>
        <w:sz w:val="36"/>
        <w:szCs w:val="36"/>
      </w:rPr>
      <w:t>platforma</w:t>
    </w:r>
  </w:p>
  <w:p w14:paraId="1A8950BF" w14:textId="77777777" w:rsidR="00224B8E" w:rsidRDefault="00224B8E" w:rsidP="009A424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41DE7" w14:textId="77777777" w:rsidR="00134D19" w:rsidRPr="00AD0103" w:rsidRDefault="00134D19" w:rsidP="009A4244">
    <w:r w:rsidRPr="00A54611">
      <w:rPr>
        <w:noProof/>
        <w:color w:val="C00000"/>
        <w:szCs w:val="24"/>
      </w:rPr>
      <w:drawing>
        <wp:anchor distT="0" distB="0" distL="114300" distR="114300" simplePos="0" relativeHeight="251659264" behindDoc="0" locked="0" layoutInCell="1" allowOverlap="1" wp14:anchorId="0C2BCD36" wp14:editId="076C3D21">
          <wp:simplePos x="0" y="0"/>
          <wp:positionH relativeFrom="column">
            <wp:posOffset>-106031</wp:posOffset>
          </wp:positionH>
          <wp:positionV relativeFrom="paragraph">
            <wp:posOffset>-153079</wp:posOffset>
          </wp:positionV>
          <wp:extent cx="1458595" cy="609600"/>
          <wp:effectExtent l="0" t="0" r="8255" b="0"/>
          <wp:wrapNone/>
          <wp:docPr id="4" name="Picture 28675" descr="logo ISDD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75" name="Picture 7" descr="logo ISDD colour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56"/>
      </w:rPr>
      <w:t xml:space="preserve">     </w:t>
    </w:r>
    <w:proofErr w:type="spellStart"/>
    <w:r w:rsidRPr="00AD0103">
      <w:t>Hadoop</w:t>
    </w:r>
    <w:proofErr w:type="spellEnd"/>
    <w:r w:rsidRPr="00AD0103">
      <w:t xml:space="preserve"> – moderná analytická platforma</w:t>
    </w:r>
  </w:p>
  <w:p w14:paraId="70267F6C" w14:textId="77777777" w:rsidR="00224B8E" w:rsidRDefault="00224B8E" w:rsidP="009A424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FA0"/>
    <w:multiLevelType w:val="hybridMultilevel"/>
    <w:tmpl w:val="C3AA0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E6DC6"/>
    <w:multiLevelType w:val="hybridMultilevel"/>
    <w:tmpl w:val="3B64D2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047DD"/>
    <w:multiLevelType w:val="hybridMultilevel"/>
    <w:tmpl w:val="63A8AA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116C"/>
    <w:multiLevelType w:val="hybridMultilevel"/>
    <w:tmpl w:val="24063E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8233D"/>
    <w:multiLevelType w:val="hybridMultilevel"/>
    <w:tmpl w:val="FAC89646"/>
    <w:lvl w:ilvl="0" w:tplc="6492D3F8">
      <w:start w:val="1"/>
      <w:numFmt w:val="decimal"/>
      <w:pStyle w:val="Nadpis1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30B1D"/>
    <w:multiLevelType w:val="hybridMultilevel"/>
    <w:tmpl w:val="9622F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44447"/>
    <w:multiLevelType w:val="hybridMultilevel"/>
    <w:tmpl w:val="2E0ABE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963DE"/>
    <w:multiLevelType w:val="hybridMultilevel"/>
    <w:tmpl w:val="EA6021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6111C"/>
    <w:multiLevelType w:val="hybridMultilevel"/>
    <w:tmpl w:val="037862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C7619"/>
    <w:multiLevelType w:val="hybridMultilevel"/>
    <w:tmpl w:val="BA0E33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D5744"/>
    <w:multiLevelType w:val="hybridMultilevel"/>
    <w:tmpl w:val="40D830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05411"/>
    <w:multiLevelType w:val="hybridMultilevel"/>
    <w:tmpl w:val="A570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36CB4"/>
    <w:multiLevelType w:val="hybridMultilevel"/>
    <w:tmpl w:val="F9945C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F4A82"/>
    <w:multiLevelType w:val="hybridMultilevel"/>
    <w:tmpl w:val="2A322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22A07"/>
    <w:multiLevelType w:val="hybridMultilevel"/>
    <w:tmpl w:val="F72A98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D117E"/>
    <w:multiLevelType w:val="hybridMultilevel"/>
    <w:tmpl w:val="5E404E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06F46"/>
    <w:multiLevelType w:val="hybridMultilevel"/>
    <w:tmpl w:val="827EB4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76C5F"/>
    <w:multiLevelType w:val="hybridMultilevel"/>
    <w:tmpl w:val="32569208"/>
    <w:lvl w:ilvl="0" w:tplc="C11AA280">
      <w:start w:val="1"/>
      <w:numFmt w:val="bullet"/>
      <w:pStyle w:val="Odsekzoznamu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5945011"/>
    <w:multiLevelType w:val="hybridMultilevel"/>
    <w:tmpl w:val="C4C074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21C76"/>
    <w:multiLevelType w:val="hybridMultilevel"/>
    <w:tmpl w:val="117E6B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C27F3D"/>
    <w:multiLevelType w:val="hybridMultilevel"/>
    <w:tmpl w:val="38F214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932FA"/>
    <w:multiLevelType w:val="hybridMultilevel"/>
    <w:tmpl w:val="D8107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A15CB"/>
    <w:multiLevelType w:val="hybridMultilevel"/>
    <w:tmpl w:val="6D68D0F6"/>
    <w:lvl w:ilvl="0" w:tplc="927661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066829"/>
    <w:multiLevelType w:val="hybridMultilevel"/>
    <w:tmpl w:val="3486658C"/>
    <w:lvl w:ilvl="0" w:tplc="E32EF5A4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E795C7E"/>
    <w:multiLevelType w:val="hybridMultilevel"/>
    <w:tmpl w:val="40CE881C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EDF2A2B"/>
    <w:multiLevelType w:val="hybridMultilevel"/>
    <w:tmpl w:val="0A584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944284"/>
    <w:multiLevelType w:val="hybridMultilevel"/>
    <w:tmpl w:val="F810146C"/>
    <w:lvl w:ilvl="0" w:tplc="DC6EF3D8">
      <w:start w:val="1"/>
      <w:numFmt w:val="decimal"/>
      <w:lvlText w:val="%1."/>
      <w:lvlJc w:val="left"/>
      <w:pPr>
        <w:ind w:left="717" w:hanging="360"/>
      </w:pPr>
    </w:lvl>
    <w:lvl w:ilvl="1" w:tplc="AC3882F0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E5EF1"/>
    <w:multiLevelType w:val="hybridMultilevel"/>
    <w:tmpl w:val="0750F8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E95F68"/>
    <w:multiLevelType w:val="hybridMultilevel"/>
    <w:tmpl w:val="AC4C75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F00E51"/>
    <w:multiLevelType w:val="hybridMultilevel"/>
    <w:tmpl w:val="EF3A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97101B"/>
    <w:multiLevelType w:val="hybridMultilevel"/>
    <w:tmpl w:val="F9364D32"/>
    <w:lvl w:ilvl="0" w:tplc="64BA8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FA10624"/>
    <w:multiLevelType w:val="hybridMultilevel"/>
    <w:tmpl w:val="719E1F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8"/>
  </w:num>
  <w:num w:numId="4">
    <w:abstractNumId w:val="11"/>
  </w:num>
  <w:num w:numId="5">
    <w:abstractNumId w:val="21"/>
  </w:num>
  <w:num w:numId="6">
    <w:abstractNumId w:val="3"/>
  </w:num>
  <w:num w:numId="7">
    <w:abstractNumId w:val="20"/>
  </w:num>
  <w:num w:numId="8">
    <w:abstractNumId w:val="28"/>
  </w:num>
  <w:num w:numId="9">
    <w:abstractNumId w:val="31"/>
  </w:num>
  <w:num w:numId="10">
    <w:abstractNumId w:val="14"/>
  </w:num>
  <w:num w:numId="11">
    <w:abstractNumId w:val="16"/>
  </w:num>
  <w:num w:numId="12">
    <w:abstractNumId w:val="24"/>
  </w:num>
  <w:num w:numId="13">
    <w:abstractNumId w:val="23"/>
  </w:num>
  <w:num w:numId="14">
    <w:abstractNumId w:val="30"/>
  </w:num>
  <w:num w:numId="15">
    <w:abstractNumId w:val="4"/>
  </w:num>
  <w:num w:numId="16">
    <w:abstractNumId w:val="26"/>
  </w:num>
  <w:num w:numId="17">
    <w:abstractNumId w:val="26"/>
    <w:lvlOverride w:ilvl="0">
      <w:startOverride w:val="1"/>
    </w:lvlOverride>
  </w:num>
  <w:num w:numId="18">
    <w:abstractNumId w:val="0"/>
  </w:num>
  <w:num w:numId="19">
    <w:abstractNumId w:val="5"/>
  </w:num>
  <w:num w:numId="20">
    <w:abstractNumId w:val="18"/>
  </w:num>
  <w:num w:numId="21">
    <w:abstractNumId w:val="19"/>
  </w:num>
  <w:num w:numId="22">
    <w:abstractNumId w:val="12"/>
  </w:num>
  <w:num w:numId="23">
    <w:abstractNumId w:val="13"/>
  </w:num>
  <w:num w:numId="24">
    <w:abstractNumId w:val="10"/>
  </w:num>
  <w:num w:numId="25">
    <w:abstractNumId w:val="22"/>
  </w:num>
  <w:num w:numId="26">
    <w:abstractNumId w:val="17"/>
  </w:num>
  <w:num w:numId="27">
    <w:abstractNumId w:val="27"/>
  </w:num>
  <w:num w:numId="28">
    <w:abstractNumId w:val="15"/>
  </w:num>
  <w:num w:numId="29">
    <w:abstractNumId w:val="2"/>
  </w:num>
  <w:num w:numId="30">
    <w:abstractNumId w:val="7"/>
  </w:num>
  <w:num w:numId="31">
    <w:abstractNumId w:val="6"/>
  </w:num>
  <w:num w:numId="32">
    <w:abstractNumId w:val="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BE"/>
    <w:rsid w:val="00000345"/>
    <w:rsid w:val="000255F1"/>
    <w:rsid w:val="000311D5"/>
    <w:rsid w:val="000316B0"/>
    <w:rsid w:val="00032AF5"/>
    <w:rsid w:val="0003354F"/>
    <w:rsid w:val="000357FD"/>
    <w:rsid w:val="00036586"/>
    <w:rsid w:val="00041765"/>
    <w:rsid w:val="00045AD9"/>
    <w:rsid w:val="0005172A"/>
    <w:rsid w:val="000556F3"/>
    <w:rsid w:val="00056E09"/>
    <w:rsid w:val="0005737F"/>
    <w:rsid w:val="00061F1A"/>
    <w:rsid w:val="000620F5"/>
    <w:rsid w:val="000645CC"/>
    <w:rsid w:val="0007395B"/>
    <w:rsid w:val="00083236"/>
    <w:rsid w:val="00094274"/>
    <w:rsid w:val="000A0887"/>
    <w:rsid w:val="000B3681"/>
    <w:rsid w:val="000B58ED"/>
    <w:rsid w:val="000D67F7"/>
    <w:rsid w:val="000E3F39"/>
    <w:rsid w:val="00104A11"/>
    <w:rsid w:val="001127A4"/>
    <w:rsid w:val="001141FA"/>
    <w:rsid w:val="00117B99"/>
    <w:rsid w:val="00134C6B"/>
    <w:rsid w:val="00134D19"/>
    <w:rsid w:val="00136A6C"/>
    <w:rsid w:val="00157E49"/>
    <w:rsid w:val="00165725"/>
    <w:rsid w:val="001770A5"/>
    <w:rsid w:val="0018767C"/>
    <w:rsid w:val="00190141"/>
    <w:rsid w:val="001B4026"/>
    <w:rsid w:val="001D7F36"/>
    <w:rsid w:val="001E7A9F"/>
    <w:rsid w:val="00200ACE"/>
    <w:rsid w:val="00203CE0"/>
    <w:rsid w:val="0020490E"/>
    <w:rsid w:val="0021047A"/>
    <w:rsid w:val="002122E2"/>
    <w:rsid w:val="00220069"/>
    <w:rsid w:val="00224B8E"/>
    <w:rsid w:val="002270BE"/>
    <w:rsid w:val="00230405"/>
    <w:rsid w:val="00246FFD"/>
    <w:rsid w:val="00252260"/>
    <w:rsid w:val="002570F8"/>
    <w:rsid w:val="00264984"/>
    <w:rsid w:val="00272792"/>
    <w:rsid w:val="00273274"/>
    <w:rsid w:val="00277E48"/>
    <w:rsid w:val="00285060"/>
    <w:rsid w:val="0028785F"/>
    <w:rsid w:val="00291A0A"/>
    <w:rsid w:val="002925A3"/>
    <w:rsid w:val="002A30AB"/>
    <w:rsid w:val="002A3E5C"/>
    <w:rsid w:val="002B2218"/>
    <w:rsid w:val="002E1036"/>
    <w:rsid w:val="0032567B"/>
    <w:rsid w:val="0034680C"/>
    <w:rsid w:val="003500F6"/>
    <w:rsid w:val="00361EDE"/>
    <w:rsid w:val="00382D44"/>
    <w:rsid w:val="0039153F"/>
    <w:rsid w:val="00397070"/>
    <w:rsid w:val="00397F18"/>
    <w:rsid w:val="003A15C4"/>
    <w:rsid w:val="003A62EC"/>
    <w:rsid w:val="003A78E0"/>
    <w:rsid w:val="003B55CA"/>
    <w:rsid w:val="003D2F51"/>
    <w:rsid w:val="003D3E6F"/>
    <w:rsid w:val="004003AE"/>
    <w:rsid w:val="004036E8"/>
    <w:rsid w:val="00413514"/>
    <w:rsid w:val="00423C57"/>
    <w:rsid w:val="0042452D"/>
    <w:rsid w:val="00432C97"/>
    <w:rsid w:val="00436312"/>
    <w:rsid w:val="00442B41"/>
    <w:rsid w:val="00447AFD"/>
    <w:rsid w:val="00452860"/>
    <w:rsid w:val="00453975"/>
    <w:rsid w:val="00454BED"/>
    <w:rsid w:val="00477086"/>
    <w:rsid w:val="004803AE"/>
    <w:rsid w:val="00484CBE"/>
    <w:rsid w:val="00497C19"/>
    <w:rsid w:val="00497FA2"/>
    <w:rsid w:val="004A0D7D"/>
    <w:rsid w:val="004B2D48"/>
    <w:rsid w:val="004B79D0"/>
    <w:rsid w:val="004C0109"/>
    <w:rsid w:val="004C250E"/>
    <w:rsid w:val="004D15AA"/>
    <w:rsid w:val="004E457E"/>
    <w:rsid w:val="00506373"/>
    <w:rsid w:val="00506C0C"/>
    <w:rsid w:val="0051032A"/>
    <w:rsid w:val="00511299"/>
    <w:rsid w:val="005168A7"/>
    <w:rsid w:val="00522A52"/>
    <w:rsid w:val="0052787E"/>
    <w:rsid w:val="00533457"/>
    <w:rsid w:val="00541655"/>
    <w:rsid w:val="005428B5"/>
    <w:rsid w:val="00545161"/>
    <w:rsid w:val="00556C69"/>
    <w:rsid w:val="00582C97"/>
    <w:rsid w:val="00586510"/>
    <w:rsid w:val="005907FE"/>
    <w:rsid w:val="005972AD"/>
    <w:rsid w:val="005A5AC1"/>
    <w:rsid w:val="005B0D50"/>
    <w:rsid w:val="005B2A79"/>
    <w:rsid w:val="005D6496"/>
    <w:rsid w:val="005F24D3"/>
    <w:rsid w:val="00605FED"/>
    <w:rsid w:val="00631F95"/>
    <w:rsid w:val="0064544B"/>
    <w:rsid w:val="00650DB2"/>
    <w:rsid w:val="00661433"/>
    <w:rsid w:val="006735E4"/>
    <w:rsid w:val="00675963"/>
    <w:rsid w:val="00686F25"/>
    <w:rsid w:val="006955BA"/>
    <w:rsid w:val="006A5438"/>
    <w:rsid w:val="006D00AF"/>
    <w:rsid w:val="006D6F50"/>
    <w:rsid w:val="006D7E5B"/>
    <w:rsid w:val="006E05E2"/>
    <w:rsid w:val="006E1346"/>
    <w:rsid w:val="006E2317"/>
    <w:rsid w:val="006E5810"/>
    <w:rsid w:val="006E75E9"/>
    <w:rsid w:val="006F2166"/>
    <w:rsid w:val="006F2ED9"/>
    <w:rsid w:val="006F6912"/>
    <w:rsid w:val="0071260F"/>
    <w:rsid w:val="00723ED5"/>
    <w:rsid w:val="00724316"/>
    <w:rsid w:val="0072792C"/>
    <w:rsid w:val="00735A37"/>
    <w:rsid w:val="007508BA"/>
    <w:rsid w:val="00751E48"/>
    <w:rsid w:val="0075427B"/>
    <w:rsid w:val="007570BE"/>
    <w:rsid w:val="00763836"/>
    <w:rsid w:val="00763870"/>
    <w:rsid w:val="00786E6C"/>
    <w:rsid w:val="00791DE1"/>
    <w:rsid w:val="007A2CD3"/>
    <w:rsid w:val="007A63D0"/>
    <w:rsid w:val="007B78CE"/>
    <w:rsid w:val="007B7E90"/>
    <w:rsid w:val="007D4009"/>
    <w:rsid w:val="007E277C"/>
    <w:rsid w:val="0081615E"/>
    <w:rsid w:val="00817394"/>
    <w:rsid w:val="00820F7F"/>
    <w:rsid w:val="00824A75"/>
    <w:rsid w:val="008305AA"/>
    <w:rsid w:val="008548E3"/>
    <w:rsid w:val="0086454C"/>
    <w:rsid w:val="00864AF8"/>
    <w:rsid w:val="00872E4D"/>
    <w:rsid w:val="00877423"/>
    <w:rsid w:val="0088715D"/>
    <w:rsid w:val="008A02B8"/>
    <w:rsid w:val="008A1D42"/>
    <w:rsid w:val="008B212D"/>
    <w:rsid w:val="008B48E8"/>
    <w:rsid w:val="008B501B"/>
    <w:rsid w:val="008C7907"/>
    <w:rsid w:val="008D12D9"/>
    <w:rsid w:val="008D1432"/>
    <w:rsid w:val="008D30AD"/>
    <w:rsid w:val="008D43EA"/>
    <w:rsid w:val="008D6AD4"/>
    <w:rsid w:val="009049B0"/>
    <w:rsid w:val="00907346"/>
    <w:rsid w:val="00916F31"/>
    <w:rsid w:val="009258E1"/>
    <w:rsid w:val="009262A1"/>
    <w:rsid w:val="0092724D"/>
    <w:rsid w:val="00935471"/>
    <w:rsid w:val="00947FD3"/>
    <w:rsid w:val="009506AC"/>
    <w:rsid w:val="00951A70"/>
    <w:rsid w:val="00957F1C"/>
    <w:rsid w:val="00963BC8"/>
    <w:rsid w:val="00964CBE"/>
    <w:rsid w:val="009679DF"/>
    <w:rsid w:val="00980107"/>
    <w:rsid w:val="00984A77"/>
    <w:rsid w:val="009A230A"/>
    <w:rsid w:val="009A4244"/>
    <w:rsid w:val="009B140C"/>
    <w:rsid w:val="009C03E0"/>
    <w:rsid w:val="009D51EA"/>
    <w:rsid w:val="009E1440"/>
    <w:rsid w:val="009E4158"/>
    <w:rsid w:val="00A0168B"/>
    <w:rsid w:val="00A11035"/>
    <w:rsid w:val="00A32D7B"/>
    <w:rsid w:val="00A3526B"/>
    <w:rsid w:val="00A54611"/>
    <w:rsid w:val="00A54ADD"/>
    <w:rsid w:val="00A65C99"/>
    <w:rsid w:val="00A72AD0"/>
    <w:rsid w:val="00A7692E"/>
    <w:rsid w:val="00A84AFA"/>
    <w:rsid w:val="00A853A2"/>
    <w:rsid w:val="00A94743"/>
    <w:rsid w:val="00A96AAA"/>
    <w:rsid w:val="00AD0103"/>
    <w:rsid w:val="00AD3204"/>
    <w:rsid w:val="00AD7600"/>
    <w:rsid w:val="00AD76BB"/>
    <w:rsid w:val="00AE181E"/>
    <w:rsid w:val="00AE2D0A"/>
    <w:rsid w:val="00AF13B6"/>
    <w:rsid w:val="00B00B8E"/>
    <w:rsid w:val="00B214B3"/>
    <w:rsid w:val="00B251E6"/>
    <w:rsid w:val="00B34347"/>
    <w:rsid w:val="00B343D5"/>
    <w:rsid w:val="00B34D3A"/>
    <w:rsid w:val="00B41B2C"/>
    <w:rsid w:val="00B43F10"/>
    <w:rsid w:val="00B45151"/>
    <w:rsid w:val="00B451CA"/>
    <w:rsid w:val="00B551B9"/>
    <w:rsid w:val="00B5600C"/>
    <w:rsid w:val="00B67A88"/>
    <w:rsid w:val="00B731A2"/>
    <w:rsid w:val="00B87C98"/>
    <w:rsid w:val="00B916FD"/>
    <w:rsid w:val="00B92E8B"/>
    <w:rsid w:val="00B96A92"/>
    <w:rsid w:val="00BC2A06"/>
    <w:rsid w:val="00BC44E0"/>
    <w:rsid w:val="00BD3BFD"/>
    <w:rsid w:val="00BD4AB1"/>
    <w:rsid w:val="00BE2836"/>
    <w:rsid w:val="00BF0EAB"/>
    <w:rsid w:val="00BF66BF"/>
    <w:rsid w:val="00C01920"/>
    <w:rsid w:val="00C17C53"/>
    <w:rsid w:val="00C37314"/>
    <w:rsid w:val="00C401D4"/>
    <w:rsid w:val="00C47EF1"/>
    <w:rsid w:val="00C574F6"/>
    <w:rsid w:val="00C57F00"/>
    <w:rsid w:val="00C6319C"/>
    <w:rsid w:val="00C652F2"/>
    <w:rsid w:val="00C67876"/>
    <w:rsid w:val="00C83884"/>
    <w:rsid w:val="00C9606B"/>
    <w:rsid w:val="00CA45D5"/>
    <w:rsid w:val="00CA6363"/>
    <w:rsid w:val="00CD0C70"/>
    <w:rsid w:val="00CD0EB0"/>
    <w:rsid w:val="00CD3DB6"/>
    <w:rsid w:val="00CD7435"/>
    <w:rsid w:val="00CD744A"/>
    <w:rsid w:val="00CE2BE3"/>
    <w:rsid w:val="00CF2438"/>
    <w:rsid w:val="00D0563A"/>
    <w:rsid w:val="00D12649"/>
    <w:rsid w:val="00D13BAB"/>
    <w:rsid w:val="00D223CF"/>
    <w:rsid w:val="00D34EDE"/>
    <w:rsid w:val="00D37676"/>
    <w:rsid w:val="00D419D2"/>
    <w:rsid w:val="00D4450B"/>
    <w:rsid w:val="00D447AF"/>
    <w:rsid w:val="00D50900"/>
    <w:rsid w:val="00D53160"/>
    <w:rsid w:val="00D6072F"/>
    <w:rsid w:val="00D654AC"/>
    <w:rsid w:val="00D711AD"/>
    <w:rsid w:val="00D721AF"/>
    <w:rsid w:val="00D84029"/>
    <w:rsid w:val="00D94ED0"/>
    <w:rsid w:val="00DB0A38"/>
    <w:rsid w:val="00DB52C6"/>
    <w:rsid w:val="00DB773B"/>
    <w:rsid w:val="00DC0585"/>
    <w:rsid w:val="00DD08BF"/>
    <w:rsid w:val="00DD5287"/>
    <w:rsid w:val="00DE2075"/>
    <w:rsid w:val="00DE6022"/>
    <w:rsid w:val="00DF57DB"/>
    <w:rsid w:val="00DF5D2C"/>
    <w:rsid w:val="00E0536C"/>
    <w:rsid w:val="00E10C2D"/>
    <w:rsid w:val="00E13236"/>
    <w:rsid w:val="00E141CE"/>
    <w:rsid w:val="00E14FE3"/>
    <w:rsid w:val="00E235C4"/>
    <w:rsid w:val="00E2511A"/>
    <w:rsid w:val="00E32E33"/>
    <w:rsid w:val="00E3618C"/>
    <w:rsid w:val="00E36EBD"/>
    <w:rsid w:val="00E44148"/>
    <w:rsid w:val="00E54211"/>
    <w:rsid w:val="00E63D91"/>
    <w:rsid w:val="00E63E4C"/>
    <w:rsid w:val="00E728E2"/>
    <w:rsid w:val="00E74E56"/>
    <w:rsid w:val="00E816ED"/>
    <w:rsid w:val="00E90AD7"/>
    <w:rsid w:val="00E95895"/>
    <w:rsid w:val="00E96C22"/>
    <w:rsid w:val="00EA0207"/>
    <w:rsid w:val="00EB0D45"/>
    <w:rsid w:val="00EC231E"/>
    <w:rsid w:val="00ED2422"/>
    <w:rsid w:val="00EE0B39"/>
    <w:rsid w:val="00EE226E"/>
    <w:rsid w:val="00EE2C86"/>
    <w:rsid w:val="00EE59C3"/>
    <w:rsid w:val="00EF2E71"/>
    <w:rsid w:val="00EF65A6"/>
    <w:rsid w:val="00F027D0"/>
    <w:rsid w:val="00F076B6"/>
    <w:rsid w:val="00F16E4F"/>
    <w:rsid w:val="00F33384"/>
    <w:rsid w:val="00F44DB4"/>
    <w:rsid w:val="00F5037A"/>
    <w:rsid w:val="00F7031C"/>
    <w:rsid w:val="00F737D4"/>
    <w:rsid w:val="00FA328E"/>
    <w:rsid w:val="00FA77C1"/>
    <w:rsid w:val="00FA7B10"/>
    <w:rsid w:val="00FB035B"/>
    <w:rsid w:val="00FB1C64"/>
    <w:rsid w:val="00FB71CF"/>
    <w:rsid w:val="00FD5958"/>
    <w:rsid w:val="00FE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7A7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4244"/>
    <w:pPr>
      <w:spacing w:before="120" w:after="120"/>
      <w:jc w:val="both"/>
    </w:pPr>
    <w:rPr>
      <w:rFonts w:ascii="Palatino Linotype" w:hAnsi="Palatino Linotype"/>
      <w:lang w:eastAsia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B5600C"/>
    <w:pPr>
      <w:keepNext/>
      <w:keepLines/>
      <w:numPr>
        <w:numId w:val="15"/>
      </w:numPr>
      <w:spacing w:before="480" w:after="0"/>
      <w:outlineLvl w:val="0"/>
    </w:pPr>
    <w:rPr>
      <w:rFonts w:eastAsiaTheme="majorEastAsia" w:cstheme="majorBidi"/>
      <w:b/>
      <w:bCs/>
      <w:smallCaps/>
      <w:color w:val="C00000"/>
      <w:sz w:val="32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5428B5"/>
    <w:pPr>
      <w:outlineLvl w:val="1"/>
    </w:pPr>
    <w:rPr>
      <w:b/>
      <w:color w:val="C0000C"/>
      <w:sz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44DB4"/>
    <w:pPr>
      <w:spacing w:before="0" w:after="0"/>
      <w:outlineLvl w:val="2"/>
    </w:pPr>
    <w:rPr>
      <w:b/>
      <w:color w:val="C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428B5"/>
    <w:rPr>
      <w:rFonts w:ascii="Palatino Linotype" w:hAnsi="Palatino Linotype"/>
      <w:b/>
      <w:color w:val="C0000C"/>
      <w:sz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97F18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F44DB4"/>
    <w:rPr>
      <w:rFonts w:ascii="Palatino Linotype" w:hAnsi="Palatino Linotype"/>
      <w:b/>
      <w:color w:val="C00000"/>
      <w:sz w:val="24"/>
      <w:szCs w:val="20"/>
    </w:rPr>
  </w:style>
  <w:style w:type="paragraph" w:styleId="Odsekzoznamu">
    <w:name w:val="List Paragraph"/>
    <w:basedOn w:val="Normlny"/>
    <w:uiPriority w:val="34"/>
    <w:qFormat/>
    <w:rsid w:val="00EF65A6"/>
    <w:pPr>
      <w:numPr>
        <w:numId w:val="26"/>
      </w:numPr>
      <w:ind w:left="284" w:hanging="284"/>
      <w:contextualSpacing/>
    </w:pPr>
  </w:style>
  <w:style w:type="paragraph" w:styleId="Normlnywebov">
    <w:name w:val="Normal (Web)"/>
    <w:basedOn w:val="Normlny"/>
    <w:uiPriority w:val="99"/>
    <w:semiHidden/>
    <w:unhideWhenUsed/>
    <w:rsid w:val="001901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343D5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3BAB"/>
    <w:rPr>
      <w:rFonts w:ascii="Tahoma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6E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rednpodfarbenie2zvraznenie5">
    <w:name w:val="Medium Shading 2 Accent 5"/>
    <w:basedOn w:val="Normlnatabuka"/>
    <w:uiPriority w:val="64"/>
    <w:rsid w:val="007279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fuscate">
    <w:name w:val="obfuscate"/>
    <w:basedOn w:val="Predvolenpsmoodseku"/>
    <w:rsid w:val="00E816ED"/>
  </w:style>
  <w:style w:type="paragraph" w:styleId="Hlavika">
    <w:name w:val="header"/>
    <w:basedOn w:val="Normlny"/>
    <w:link w:val="HlavikaChar"/>
    <w:uiPriority w:val="99"/>
    <w:unhideWhenUsed/>
    <w:rsid w:val="003468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680C"/>
  </w:style>
  <w:style w:type="paragraph" w:styleId="Pta">
    <w:name w:val="footer"/>
    <w:basedOn w:val="Normlny"/>
    <w:link w:val="PtaChar"/>
    <w:uiPriority w:val="99"/>
    <w:unhideWhenUsed/>
    <w:rsid w:val="003468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680C"/>
  </w:style>
  <w:style w:type="character" w:styleId="Textzstupnhosymbolu">
    <w:name w:val="Placeholder Text"/>
    <w:basedOn w:val="Predvolenpsmoodseku"/>
    <w:uiPriority w:val="99"/>
    <w:rsid w:val="0092724D"/>
    <w:rPr>
      <w:color w:val="808080"/>
    </w:rPr>
  </w:style>
  <w:style w:type="character" w:styleId="Jemnodkaz">
    <w:name w:val="Subtle Reference"/>
    <w:basedOn w:val="Predvolenpsmoodseku"/>
    <w:uiPriority w:val="31"/>
    <w:qFormat/>
    <w:rsid w:val="0092724D"/>
    <w:rPr>
      <w:smallCaps/>
      <w:color w:val="C0504D" w:themeColor="accent2"/>
      <w:u w:val="single"/>
    </w:rPr>
  </w:style>
  <w:style w:type="character" w:styleId="Intenzvnyodkaz">
    <w:name w:val="Intense Reference"/>
    <w:aliases w:val="STYL1"/>
    <w:basedOn w:val="Predvolenpsmoodseku"/>
    <w:uiPriority w:val="32"/>
    <w:qFormat/>
    <w:rsid w:val="0092724D"/>
    <w:rPr>
      <w:rFonts w:ascii="Palatino Linotype" w:hAnsi="Palatino Linotype"/>
      <w:b/>
      <w:bCs/>
      <w:smallCaps/>
      <w:color w:val="C0000C"/>
      <w:spacing w:val="5"/>
      <w:sz w:val="32"/>
      <w:u w:val="none"/>
    </w:rPr>
  </w:style>
  <w:style w:type="character" w:customStyle="1" w:styleId="Nadpis1Char">
    <w:name w:val="Nadpis 1 Char"/>
    <w:basedOn w:val="Predvolenpsmoodseku"/>
    <w:link w:val="Nadpis1"/>
    <w:uiPriority w:val="9"/>
    <w:rsid w:val="00B5600C"/>
    <w:rPr>
      <w:rFonts w:ascii="Palatino Linotype" w:eastAsiaTheme="majorEastAsia" w:hAnsi="Palatino Linotype" w:cstheme="majorBidi"/>
      <w:b/>
      <w:bCs/>
      <w:smallCaps/>
      <w:color w:val="C00000"/>
      <w:sz w:val="32"/>
      <w:szCs w:val="28"/>
    </w:rPr>
  </w:style>
  <w:style w:type="paragraph" w:styleId="Hlavikaobsahu">
    <w:name w:val="TOC Heading"/>
    <w:basedOn w:val="Nadpis1"/>
    <w:next w:val="Normlny"/>
    <w:uiPriority w:val="39"/>
    <w:unhideWhenUsed/>
    <w:qFormat/>
    <w:rsid w:val="0005172A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05172A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B5600C"/>
    <w:pPr>
      <w:spacing w:after="100"/>
      <w:ind w:left="220"/>
    </w:pPr>
  </w:style>
  <w:style w:type="paragraph" w:styleId="Popis">
    <w:name w:val="caption"/>
    <w:basedOn w:val="Normlny"/>
    <w:next w:val="Normlny"/>
    <w:uiPriority w:val="35"/>
    <w:unhideWhenUsed/>
    <w:qFormat/>
    <w:rsid w:val="00820F7F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Zvraznenie">
    <w:name w:val="Emphasis"/>
    <w:uiPriority w:val="20"/>
    <w:qFormat/>
    <w:rsid w:val="008D43EA"/>
    <w:rPr>
      <w:b/>
      <w:color w:val="C0000C"/>
      <w:lang w:eastAsia="sk-SK"/>
    </w:rPr>
  </w:style>
  <w:style w:type="paragraph" w:styleId="Bezriadkovania">
    <w:name w:val="No Spacing"/>
    <w:uiPriority w:val="1"/>
    <w:qFormat/>
    <w:rsid w:val="00C57F00"/>
    <w:pPr>
      <w:spacing w:after="0" w:line="240" w:lineRule="auto"/>
    </w:pPr>
    <w:rPr>
      <w:rFonts w:ascii="Palatino Linotype" w:hAnsi="Palatino Linotype"/>
    </w:rPr>
  </w:style>
  <w:style w:type="character" w:styleId="Jemnzvraznenie">
    <w:name w:val="Subtle Emphasis"/>
    <w:basedOn w:val="Predvolenpsmoodseku"/>
    <w:uiPriority w:val="19"/>
    <w:qFormat/>
    <w:rsid w:val="009679DF"/>
    <w:rPr>
      <w:i/>
      <w:iCs/>
      <w:color w:val="808080" w:themeColor="text1" w:themeTint="7F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679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9679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735A37"/>
    <w:rPr>
      <w:b/>
      <w:bCs/>
    </w:rPr>
  </w:style>
  <w:style w:type="table" w:styleId="Svetlzoznamzvraznenie2">
    <w:name w:val="Light List Accent 2"/>
    <w:basedOn w:val="Normlnatabuka"/>
    <w:uiPriority w:val="61"/>
    <w:rsid w:val="00E0536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trednzoznam2zvraznenie2">
    <w:name w:val="Medium List 2 Accent 2"/>
    <w:basedOn w:val="Normlnatabuka"/>
    <w:uiPriority w:val="66"/>
    <w:rsid w:val="00E053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mrieka1zvraznenie2">
    <w:name w:val="Medium Grid 1 Accent 2"/>
    <w:basedOn w:val="Normlnatabuka"/>
    <w:uiPriority w:val="67"/>
    <w:rsid w:val="00E0536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4244"/>
    <w:pPr>
      <w:spacing w:before="120" w:after="120"/>
      <w:jc w:val="both"/>
    </w:pPr>
    <w:rPr>
      <w:rFonts w:ascii="Palatino Linotype" w:hAnsi="Palatino Linotype"/>
      <w:lang w:eastAsia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B5600C"/>
    <w:pPr>
      <w:keepNext/>
      <w:keepLines/>
      <w:numPr>
        <w:numId w:val="15"/>
      </w:numPr>
      <w:spacing w:before="480" w:after="0"/>
      <w:outlineLvl w:val="0"/>
    </w:pPr>
    <w:rPr>
      <w:rFonts w:eastAsiaTheme="majorEastAsia" w:cstheme="majorBidi"/>
      <w:b/>
      <w:bCs/>
      <w:smallCaps/>
      <w:color w:val="C00000"/>
      <w:sz w:val="32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5428B5"/>
    <w:pPr>
      <w:outlineLvl w:val="1"/>
    </w:pPr>
    <w:rPr>
      <w:b/>
      <w:color w:val="C0000C"/>
      <w:sz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44DB4"/>
    <w:pPr>
      <w:spacing w:before="0" w:after="0"/>
      <w:outlineLvl w:val="2"/>
    </w:pPr>
    <w:rPr>
      <w:b/>
      <w:color w:val="C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428B5"/>
    <w:rPr>
      <w:rFonts w:ascii="Palatino Linotype" w:hAnsi="Palatino Linotype"/>
      <w:b/>
      <w:color w:val="C0000C"/>
      <w:sz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97F18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F44DB4"/>
    <w:rPr>
      <w:rFonts w:ascii="Palatino Linotype" w:hAnsi="Palatino Linotype"/>
      <w:b/>
      <w:color w:val="C00000"/>
      <w:sz w:val="24"/>
      <w:szCs w:val="20"/>
    </w:rPr>
  </w:style>
  <w:style w:type="paragraph" w:styleId="Odsekzoznamu">
    <w:name w:val="List Paragraph"/>
    <w:basedOn w:val="Normlny"/>
    <w:uiPriority w:val="34"/>
    <w:qFormat/>
    <w:rsid w:val="00EF65A6"/>
    <w:pPr>
      <w:numPr>
        <w:numId w:val="26"/>
      </w:numPr>
      <w:ind w:left="284" w:hanging="284"/>
      <w:contextualSpacing/>
    </w:pPr>
  </w:style>
  <w:style w:type="paragraph" w:styleId="Normlnywebov">
    <w:name w:val="Normal (Web)"/>
    <w:basedOn w:val="Normlny"/>
    <w:uiPriority w:val="99"/>
    <w:semiHidden/>
    <w:unhideWhenUsed/>
    <w:rsid w:val="001901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343D5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3BAB"/>
    <w:rPr>
      <w:rFonts w:ascii="Tahoma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6E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rednpodfarbenie2zvraznenie5">
    <w:name w:val="Medium Shading 2 Accent 5"/>
    <w:basedOn w:val="Normlnatabuka"/>
    <w:uiPriority w:val="64"/>
    <w:rsid w:val="007279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fuscate">
    <w:name w:val="obfuscate"/>
    <w:basedOn w:val="Predvolenpsmoodseku"/>
    <w:rsid w:val="00E816ED"/>
  </w:style>
  <w:style w:type="paragraph" w:styleId="Hlavika">
    <w:name w:val="header"/>
    <w:basedOn w:val="Normlny"/>
    <w:link w:val="HlavikaChar"/>
    <w:uiPriority w:val="99"/>
    <w:unhideWhenUsed/>
    <w:rsid w:val="003468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680C"/>
  </w:style>
  <w:style w:type="paragraph" w:styleId="Pta">
    <w:name w:val="footer"/>
    <w:basedOn w:val="Normlny"/>
    <w:link w:val="PtaChar"/>
    <w:uiPriority w:val="99"/>
    <w:unhideWhenUsed/>
    <w:rsid w:val="003468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680C"/>
  </w:style>
  <w:style w:type="character" w:styleId="Textzstupnhosymbolu">
    <w:name w:val="Placeholder Text"/>
    <w:basedOn w:val="Predvolenpsmoodseku"/>
    <w:uiPriority w:val="99"/>
    <w:rsid w:val="0092724D"/>
    <w:rPr>
      <w:color w:val="808080"/>
    </w:rPr>
  </w:style>
  <w:style w:type="character" w:styleId="Jemnodkaz">
    <w:name w:val="Subtle Reference"/>
    <w:basedOn w:val="Predvolenpsmoodseku"/>
    <w:uiPriority w:val="31"/>
    <w:qFormat/>
    <w:rsid w:val="0092724D"/>
    <w:rPr>
      <w:smallCaps/>
      <w:color w:val="C0504D" w:themeColor="accent2"/>
      <w:u w:val="single"/>
    </w:rPr>
  </w:style>
  <w:style w:type="character" w:styleId="Intenzvnyodkaz">
    <w:name w:val="Intense Reference"/>
    <w:aliases w:val="STYL1"/>
    <w:basedOn w:val="Predvolenpsmoodseku"/>
    <w:uiPriority w:val="32"/>
    <w:qFormat/>
    <w:rsid w:val="0092724D"/>
    <w:rPr>
      <w:rFonts w:ascii="Palatino Linotype" w:hAnsi="Palatino Linotype"/>
      <w:b/>
      <w:bCs/>
      <w:smallCaps/>
      <w:color w:val="C0000C"/>
      <w:spacing w:val="5"/>
      <w:sz w:val="32"/>
      <w:u w:val="none"/>
    </w:rPr>
  </w:style>
  <w:style w:type="character" w:customStyle="1" w:styleId="Nadpis1Char">
    <w:name w:val="Nadpis 1 Char"/>
    <w:basedOn w:val="Predvolenpsmoodseku"/>
    <w:link w:val="Nadpis1"/>
    <w:uiPriority w:val="9"/>
    <w:rsid w:val="00B5600C"/>
    <w:rPr>
      <w:rFonts w:ascii="Palatino Linotype" w:eastAsiaTheme="majorEastAsia" w:hAnsi="Palatino Linotype" w:cstheme="majorBidi"/>
      <w:b/>
      <w:bCs/>
      <w:smallCaps/>
      <w:color w:val="C00000"/>
      <w:sz w:val="32"/>
      <w:szCs w:val="28"/>
    </w:rPr>
  </w:style>
  <w:style w:type="paragraph" w:styleId="Hlavikaobsahu">
    <w:name w:val="TOC Heading"/>
    <w:basedOn w:val="Nadpis1"/>
    <w:next w:val="Normlny"/>
    <w:uiPriority w:val="39"/>
    <w:unhideWhenUsed/>
    <w:qFormat/>
    <w:rsid w:val="0005172A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05172A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B5600C"/>
    <w:pPr>
      <w:spacing w:after="100"/>
      <w:ind w:left="220"/>
    </w:pPr>
  </w:style>
  <w:style w:type="paragraph" w:styleId="Popis">
    <w:name w:val="caption"/>
    <w:basedOn w:val="Normlny"/>
    <w:next w:val="Normlny"/>
    <w:uiPriority w:val="35"/>
    <w:unhideWhenUsed/>
    <w:qFormat/>
    <w:rsid w:val="00820F7F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Zvraznenie">
    <w:name w:val="Emphasis"/>
    <w:uiPriority w:val="20"/>
    <w:qFormat/>
    <w:rsid w:val="008D43EA"/>
    <w:rPr>
      <w:b/>
      <w:color w:val="C0000C"/>
      <w:lang w:eastAsia="sk-SK"/>
    </w:rPr>
  </w:style>
  <w:style w:type="paragraph" w:styleId="Bezriadkovania">
    <w:name w:val="No Spacing"/>
    <w:uiPriority w:val="1"/>
    <w:qFormat/>
    <w:rsid w:val="00C57F00"/>
    <w:pPr>
      <w:spacing w:after="0" w:line="240" w:lineRule="auto"/>
    </w:pPr>
    <w:rPr>
      <w:rFonts w:ascii="Palatino Linotype" w:hAnsi="Palatino Linotype"/>
    </w:rPr>
  </w:style>
  <w:style w:type="character" w:styleId="Jemnzvraznenie">
    <w:name w:val="Subtle Emphasis"/>
    <w:basedOn w:val="Predvolenpsmoodseku"/>
    <w:uiPriority w:val="19"/>
    <w:qFormat/>
    <w:rsid w:val="009679DF"/>
    <w:rPr>
      <w:i/>
      <w:iCs/>
      <w:color w:val="808080" w:themeColor="text1" w:themeTint="7F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679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9679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735A37"/>
    <w:rPr>
      <w:b/>
      <w:bCs/>
    </w:rPr>
  </w:style>
  <w:style w:type="table" w:styleId="Svetlzoznamzvraznenie2">
    <w:name w:val="Light List Accent 2"/>
    <w:basedOn w:val="Normlnatabuka"/>
    <w:uiPriority w:val="61"/>
    <w:rsid w:val="00E0536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trednzoznam2zvraznenie2">
    <w:name w:val="Medium List 2 Accent 2"/>
    <w:basedOn w:val="Normlnatabuka"/>
    <w:uiPriority w:val="66"/>
    <w:rsid w:val="00E053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mrieka1zvraznenie2">
    <w:name w:val="Medium Grid 1 Accent 2"/>
    <w:basedOn w:val="Normlnatabuka"/>
    <w:uiPriority w:val="67"/>
    <w:rsid w:val="00E0536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B89A4-03BF-4D21-859F-9A5EA0EA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I.S.D.D. plus, s.r.o.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I.S.D.D.plus, s.r.o.</dc:creator>
  <cp:lastModifiedBy>Stefanek Peter</cp:lastModifiedBy>
  <cp:revision>2</cp:revision>
  <cp:lastPrinted>2019-02-15T12:42:00Z</cp:lastPrinted>
  <dcterms:created xsi:type="dcterms:W3CDTF">2019-05-10T11:17:00Z</dcterms:created>
  <dcterms:modified xsi:type="dcterms:W3CDTF">2019-05-10T11:17:00Z</dcterms:modified>
</cp:coreProperties>
</file>